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9D6A7C" w:rsidRDefault="00D22EB5" w:rsidP="007E723D">
            <w:pPr>
              <w:jc w:val="center"/>
            </w:pPr>
            <w:r>
              <w:t>0</w:t>
            </w:r>
            <w:r w:rsidR="00825581">
              <w:t>8</w:t>
            </w:r>
            <w:r>
              <w:t>.01.</w:t>
            </w:r>
          </w:p>
          <w:p w:rsidR="00D22EB5" w:rsidRDefault="00825581" w:rsidP="007E723D">
            <w:pPr>
              <w:jc w:val="center"/>
            </w:pPr>
            <w:r>
              <w:t>22</w:t>
            </w:r>
            <w:r w:rsidR="00D22EB5">
              <w:t>.01.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05</w:t>
            </w:r>
            <w:r w:rsidR="00D22EB5">
              <w:t>.02.</w:t>
            </w:r>
          </w:p>
          <w:p w:rsidR="00D22EB5" w:rsidRDefault="00825581" w:rsidP="007E723D">
            <w:pPr>
              <w:jc w:val="center"/>
            </w:pPr>
            <w:r>
              <w:t>19</w:t>
            </w:r>
            <w:r w:rsidR="00D22EB5">
              <w:t>.02.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04</w:t>
            </w:r>
            <w:r w:rsidR="00D3215D">
              <w:t>.03.</w:t>
            </w:r>
          </w:p>
          <w:p w:rsidR="00D3215D" w:rsidRDefault="00825581" w:rsidP="007E723D">
            <w:pPr>
              <w:jc w:val="center"/>
            </w:pPr>
            <w:r>
              <w:t>18</w:t>
            </w:r>
            <w:r w:rsidR="00D3215D">
              <w:t>.03.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02</w:t>
            </w:r>
            <w:r w:rsidR="00D3215D">
              <w:t>.04.</w:t>
            </w:r>
          </w:p>
          <w:p w:rsidR="00D3215D" w:rsidRDefault="00825581" w:rsidP="007E723D">
            <w:pPr>
              <w:jc w:val="center"/>
            </w:pPr>
            <w:r>
              <w:t>15</w:t>
            </w:r>
            <w:r w:rsidR="00D3215D">
              <w:t>.04.</w:t>
            </w:r>
            <w:r>
              <w:t xml:space="preserve"> 29.04.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13</w:t>
            </w:r>
            <w:r w:rsidR="00D3215D">
              <w:t>.05.</w:t>
            </w:r>
          </w:p>
          <w:p w:rsidR="00D3215D" w:rsidRDefault="007E723D" w:rsidP="007E723D">
            <w:pPr>
              <w:jc w:val="center"/>
            </w:pPr>
            <w:r>
              <w:t>2</w:t>
            </w:r>
            <w:r w:rsidR="00825581">
              <w:t>7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10</w:t>
            </w:r>
            <w:r w:rsidR="00D3215D">
              <w:t>.06.</w:t>
            </w:r>
          </w:p>
          <w:p w:rsidR="00D3215D" w:rsidRDefault="00825581" w:rsidP="007E723D">
            <w:pPr>
              <w:jc w:val="center"/>
            </w:pPr>
            <w:r>
              <w:t>24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0</w:t>
            </w:r>
            <w:r w:rsidR="00825581">
              <w:t>8</w:t>
            </w:r>
            <w:r w:rsidR="00D3215D">
              <w:t>.07.</w:t>
            </w:r>
          </w:p>
          <w:p w:rsidR="00D3215D" w:rsidRDefault="00825581" w:rsidP="007E723D">
            <w:pPr>
              <w:jc w:val="center"/>
            </w:pPr>
            <w:r>
              <w:t>22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D3215D" w:rsidRDefault="00825581" w:rsidP="00EF0C92">
            <w:pPr>
              <w:jc w:val="center"/>
            </w:pPr>
            <w:r>
              <w:t>06</w:t>
            </w:r>
            <w:r w:rsidR="00D3215D">
              <w:t>.08.</w:t>
            </w:r>
          </w:p>
          <w:p w:rsidR="00D3215D" w:rsidRDefault="00EF0C92" w:rsidP="007E723D">
            <w:pPr>
              <w:jc w:val="center"/>
            </w:pPr>
            <w:r>
              <w:t>1</w:t>
            </w:r>
            <w:r w:rsidR="00825581">
              <w:t>9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02</w:t>
            </w:r>
            <w:r w:rsidR="00D3215D">
              <w:t>.09.</w:t>
            </w:r>
          </w:p>
          <w:p w:rsidR="00D3215D" w:rsidRDefault="00825581" w:rsidP="007E723D">
            <w:pPr>
              <w:jc w:val="center"/>
            </w:pPr>
            <w:r>
              <w:t>16</w:t>
            </w:r>
            <w:r w:rsidR="00D3215D">
              <w:t>.09.</w:t>
            </w:r>
            <w:r>
              <w:t xml:space="preserve"> 30.09.</w:t>
            </w:r>
          </w:p>
        </w:tc>
        <w:tc>
          <w:tcPr>
            <w:tcW w:w="1094" w:type="dxa"/>
            <w:vAlign w:val="center"/>
          </w:tcPr>
          <w:p w:rsidR="009D6A7C" w:rsidRDefault="00825581" w:rsidP="00825581">
            <w:r>
              <w:t xml:space="preserve">   </w:t>
            </w:r>
            <w:r w:rsidR="00EF0C92">
              <w:t>1</w:t>
            </w:r>
            <w:r>
              <w:t>4</w:t>
            </w:r>
            <w:r w:rsidR="00D3215D">
              <w:t>.10.</w:t>
            </w:r>
          </w:p>
          <w:p w:rsidR="00D3215D" w:rsidRDefault="00825581" w:rsidP="007E723D">
            <w:pPr>
              <w:jc w:val="center"/>
            </w:pPr>
            <w:r>
              <w:t>28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11</w:t>
            </w:r>
            <w:r w:rsidR="00D3215D">
              <w:t>.11.</w:t>
            </w:r>
          </w:p>
          <w:p w:rsidR="00D3215D" w:rsidRDefault="00825581" w:rsidP="007E723D">
            <w:pPr>
              <w:jc w:val="center"/>
            </w:pPr>
            <w:r>
              <w:t>25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09</w:t>
            </w:r>
            <w:r w:rsidR="00D3215D">
              <w:t>.12.</w:t>
            </w:r>
          </w:p>
          <w:p w:rsidR="00D3215D" w:rsidRDefault="00825581" w:rsidP="007E723D">
            <w:pPr>
              <w:jc w:val="center"/>
            </w:pPr>
            <w:r>
              <w:t>23</w:t>
            </w:r>
            <w:r w:rsidR="00D3215D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1062EA" w:rsidRDefault="001062EA" w:rsidP="001062EA">
            <w:pPr>
              <w:jc w:val="center"/>
            </w:pPr>
            <w:r>
              <w:t>09.01.</w:t>
            </w:r>
          </w:p>
          <w:p w:rsidR="009D6A7C" w:rsidRDefault="001062EA" w:rsidP="001062EA">
            <w:pPr>
              <w:jc w:val="center"/>
            </w:pPr>
            <w:r>
              <w:t>23.01.</w:t>
            </w:r>
          </w:p>
        </w:tc>
        <w:tc>
          <w:tcPr>
            <w:tcW w:w="1094" w:type="dxa"/>
            <w:vAlign w:val="center"/>
          </w:tcPr>
          <w:p w:rsidR="001062EA" w:rsidRDefault="001062EA" w:rsidP="001062EA">
            <w:pPr>
              <w:jc w:val="center"/>
            </w:pPr>
            <w:r>
              <w:t>06.02.</w:t>
            </w:r>
          </w:p>
          <w:p w:rsidR="009D6A7C" w:rsidRDefault="001062EA" w:rsidP="001062EA">
            <w:pPr>
              <w:jc w:val="center"/>
            </w:pPr>
            <w:r>
              <w:t>20.02.</w:t>
            </w:r>
          </w:p>
        </w:tc>
        <w:tc>
          <w:tcPr>
            <w:tcW w:w="1094" w:type="dxa"/>
            <w:vAlign w:val="center"/>
          </w:tcPr>
          <w:p w:rsidR="001062EA" w:rsidRDefault="001062EA" w:rsidP="001062EA">
            <w:pPr>
              <w:jc w:val="center"/>
            </w:pPr>
            <w:r>
              <w:t>05.03.</w:t>
            </w:r>
          </w:p>
          <w:p w:rsidR="009D6A7C" w:rsidRDefault="001062EA" w:rsidP="001062EA">
            <w:pPr>
              <w:jc w:val="center"/>
            </w:pPr>
            <w:r>
              <w:t>19.03.</w:t>
            </w:r>
          </w:p>
        </w:tc>
        <w:tc>
          <w:tcPr>
            <w:tcW w:w="1094" w:type="dxa"/>
            <w:vAlign w:val="center"/>
          </w:tcPr>
          <w:p w:rsidR="001062EA" w:rsidRDefault="001062EA" w:rsidP="001062EA">
            <w:pPr>
              <w:jc w:val="center"/>
            </w:pPr>
            <w:r>
              <w:t>02.04.</w:t>
            </w:r>
          </w:p>
          <w:p w:rsidR="009D6A7C" w:rsidRDefault="001062EA" w:rsidP="001062EA">
            <w:pPr>
              <w:jc w:val="center"/>
            </w:pPr>
            <w:r>
              <w:t>16.04. 30.04.</w:t>
            </w:r>
          </w:p>
        </w:tc>
        <w:tc>
          <w:tcPr>
            <w:tcW w:w="1094" w:type="dxa"/>
            <w:vAlign w:val="center"/>
          </w:tcPr>
          <w:p w:rsidR="001062EA" w:rsidRDefault="001062EA" w:rsidP="001062EA">
            <w:pPr>
              <w:jc w:val="center"/>
            </w:pPr>
            <w:r>
              <w:t>14.05.</w:t>
            </w:r>
          </w:p>
          <w:p w:rsidR="009D6A7C" w:rsidRDefault="001062EA" w:rsidP="001062EA">
            <w:pPr>
              <w:jc w:val="center"/>
            </w:pPr>
            <w:r>
              <w:t>28.05.</w:t>
            </w:r>
          </w:p>
        </w:tc>
        <w:tc>
          <w:tcPr>
            <w:tcW w:w="1094" w:type="dxa"/>
            <w:vAlign w:val="center"/>
          </w:tcPr>
          <w:p w:rsidR="001062EA" w:rsidRDefault="001062EA" w:rsidP="001062EA">
            <w:pPr>
              <w:jc w:val="center"/>
            </w:pPr>
            <w:r>
              <w:t>11.06.</w:t>
            </w:r>
          </w:p>
          <w:p w:rsidR="009D6A7C" w:rsidRDefault="001062EA" w:rsidP="001062EA">
            <w:pPr>
              <w:jc w:val="center"/>
            </w:pPr>
            <w:r>
              <w:t>25.06.</w:t>
            </w:r>
          </w:p>
        </w:tc>
        <w:tc>
          <w:tcPr>
            <w:tcW w:w="1094" w:type="dxa"/>
            <w:vAlign w:val="center"/>
          </w:tcPr>
          <w:p w:rsidR="001062EA" w:rsidRDefault="001062EA" w:rsidP="001062EA">
            <w:pPr>
              <w:jc w:val="center"/>
            </w:pPr>
            <w:r>
              <w:t>09.07.</w:t>
            </w:r>
          </w:p>
          <w:p w:rsidR="009D6A7C" w:rsidRDefault="001062EA" w:rsidP="001062EA">
            <w:pPr>
              <w:jc w:val="center"/>
            </w:pPr>
            <w:r>
              <w:t>23.07.</w:t>
            </w:r>
          </w:p>
        </w:tc>
        <w:tc>
          <w:tcPr>
            <w:tcW w:w="1094" w:type="dxa"/>
            <w:vAlign w:val="center"/>
          </w:tcPr>
          <w:p w:rsidR="001062EA" w:rsidRDefault="001062EA" w:rsidP="001062EA">
            <w:pPr>
              <w:jc w:val="center"/>
            </w:pPr>
            <w:r>
              <w:t>06.08.</w:t>
            </w:r>
          </w:p>
          <w:p w:rsidR="009D6A7C" w:rsidRDefault="001062EA" w:rsidP="001062EA">
            <w:pPr>
              <w:jc w:val="center"/>
            </w:pPr>
            <w:r>
              <w:t>20.08.</w:t>
            </w:r>
          </w:p>
        </w:tc>
        <w:tc>
          <w:tcPr>
            <w:tcW w:w="1094" w:type="dxa"/>
            <w:vAlign w:val="center"/>
          </w:tcPr>
          <w:p w:rsidR="001062EA" w:rsidRDefault="001062EA" w:rsidP="001062EA">
            <w:pPr>
              <w:jc w:val="center"/>
            </w:pPr>
            <w:r>
              <w:t>03.09.</w:t>
            </w:r>
          </w:p>
          <w:p w:rsidR="009D6A7C" w:rsidRDefault="001062EA" w:rsidP="001062EA">
            <w:pPr>
              <w:jc w:val="center"/>
            </w:pPr>
            <w:r>
              <w:t>17.09.</w:t>
            </w:r>
          </w:p>
        </w:tc>
        <w:tc>
          <w:tcPr>
            <w:tcW w:w="1094" w:type="dxa"/>
            <w:vAlign w:val="center"/>
          </w:tcPr>
          <w:p w:rsidR="001062EA" w:rsidRDefault="001062EA" w:rsidP="001062EA">
            <w:pPr>
              <w:jc w:val="center"/>
            </w:pPr>
            <w:r>
              <w:t>01.10.</w:t>
            </w:r>
          </w:p>
          <w:p w:rsidR="001062EA" w:rsidRDefault="001062EA" w:rsidP="001062EA">
            <w:pPr>
              <w:jc w:val="center"/>
            </w:pPr>
            <w:r>
              <w:t>15.10.</w:t>
            </w:r>
          </w:p>
          <w:p w:rsidR="009D6A7C" w:rsidRDefault="001062EA" w:rsidP="001062EA">
            <w:pPr>
              <w:jc w:val="center"/>
            </w:pPr>
            <w:r>
              <w:t>29.10.</w:t>
            </w:r>
          </w:p>
        </w:tc>
        <w:tc>
          <w:tcPr>
            <w:tcW w:w="1094" w:type="dxa"/>
            <w:vAlign w:val="center"/>
          </w:tcPr>
          <w:p w:rsidR="001062EA" w:rsidRDefault="001062EA" w:rsidP="001062EA">
            <w:pPr>
              <w:jc w:val="center"/>
            </w:pPr>
            <w:r>
              <w:t>12.11.</w:t>
            </w:r>
          </w:p>
          <w:p w:rsidR="009D6A7C" w:rsidRDefault="001062EA" w:rsidP="001062EA">
            <w:pPr>
              <w:jc w:val="center"/>
            </w:pPr>
            <w:r>
              <w:t>26.11.</w:t>
            </w:r>
          </w:p>
        </w:tc>
        <w:tc>
          <w:tcPr>
            <w:tcW w:w="1094" w:type="dxa"/>
            <w:vAlign w:val="center"/>
          </w:tcPr>
          <w:p w:rsidR="001062EA" w:rsidRDefault="001062EA" w:rsidP="001062EA">
            <w:pPr>
              <w:jc w:val="center"/>
            </w:pPr>
            <w:r>
              <w:t>10.12.</w:t>
            </w:r>
          </w:p>
          <w:p w:rsidR="009D6A7C" w:rsidRDefault="001062EA" w:rsidP="001062EA">
            <w:pPr>
              <w:jc w:val="center"/>
            </w:pPr>
            <w:r>
              <w:t>24.12.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D3215D" w:rsidRDefault="00EF0C92" w:rsidP="007E723D">
            <w:pPr>
              <w:jc w:val="center"/>
            </w:pPr>
            <w:r>
              <w:t>02</w:t>
            </w:r>
            <w:r w:rsidR="00D3215D">
              <w:t>.01.</w:t>
            </w:r>
          </w:p>
          <w:p w:rsidR="009D6A7C" w:rsidRDefault="00825581" w:rsidP="007E723D">
            <w:pPr>
              <w:jc w:val="center"/>
            </w:pPr>
            <w:r>
              <w:t>29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26</w:t>
            </w:r>
            <w:r w:rsidR="00D3215D" w:rsidRPr="00D3215D">
              <w:t>.02.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25</w:t>
            </w:r>
            <w:r w:rsidR="00D3215D">
              <w:t>.03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22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825581">
              <w:t>0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17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15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12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09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07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04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02</w:t>
            </w:r>
            <w:r w:rsidR="00D3215D">
              <w:t>.12.</w:t>
            </w:r>
            <w:r>
              <w:t xml:space="preserve"> 30.12.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825581" w:rsidP="007E723D">
            <w:pPr>
              <w:jc w:val="center"/>
            </w:pPr>
            <w:r>
              <w:t>15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12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11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08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06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03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EF0C92" w:rsidRDefault="00825581" w:rsidP="007E723D">
            <w:pPr>
              <w:jc w:val="center"/>
            </w:pPr>
            <w:r>
              <w:t>01</w:t>
            </w:r>
            <w:r w:rsidR="00EF0C92">
              <w:t>.07.</w:t>
            </w:r>
          </w:p>
          <w:p w:rsidR="009D6A7C" w:rsidRDefault="00825581" w:rsidP="007E723D">
            <w:pPr>
              <w:jc w:val="center"/>
            </w:pPr>
            <w:r>
              <w:t>29</w:t>
            </w:r>
            <w:r w:rsidR="009F2976">
              <w:t>.07.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825581">
              <w:t>6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825581">
              <w:t>3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825581">
              <w:t>1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19.</w:t>
            </w:r>
            <w:r w:rsidR="009F2976">
              <w:t>11.</w:t>
            </w:r>
          </w:p>
        </w:tc>
        <w:tc>
          <w:tcPr>
            <w:tcW w:w="1094" w:type="dxa"/>
            <w:vAlign w:val="center"/>
          </w:tcPr>
          <w:p w:rsidR="009D6A7C" w:rsidRDefault="00825581" w:rsidP="007E723D">
            <w:pPr>
              <w:jc w:val="center"/>
            </w:pPr>
            <w:r>
              <w:t>16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15.01.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12.02.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11.03.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08.04.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06.05.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03.06.</w:t>
            </w:r>
          </w:p>
        </w:tc>
        <w:tc>
          <w:tcPr>
            <w:tcW w:w="1094" w:type="dxa"/>
            <w:vAlign w:val="center"/>
          </w:tcPr>
          <w:p w:rsidR="005F5808" w:rsidRDefault="005F5808" w:rsidP="005F5808">
            <w:pPr>
              <w:jc w:val="center"/>
            </w:pPr>
            <w:r>
              <w:t>01.07.</w:t>
            </w:r>
          </w:p>
          <w:p w:rsidR="009D6A7C" w:rsidRDefault="005F5808" w:rsidP="005F5808">
            <w:pPr>
              <w:jc w:val="center"/>
            </w:pPr>
            <w:r>
              <w:t>29.07.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26.08.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23.09.</w:t>
            </w:r>
          </w:p>
        </w:tc>
        <w:tc>
          <w:tcPr>
            <w:tcW w:w="1094" w:type="dxa"/>
            <w:vAlign w:val="center"/>
          </w:tcPr>
          <w:p w:rsidR="009D6A7C" w:rsidRDefault="005F5808" w:rsidP="00951EAD">
            <w:pPr>
              <w:jc w:val="center"/>
            </w:pPr>
            <w:r w:rsidRPr="005F5808">
              <w:t>21.10.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19.11.</w:t>
            </w:r>
          </w:p>
        </w:tc>
        <w:tc>
          <w:tcPr>
            <w:tcW w:w="1094" w:type="dxa"/>
            <w:vAlign w:val="center"/>
          </w:tcPr>
          <w:p w:rsidR="009D6A7C" w:rsidRDefault="005F5808" w:rsidP="007E723D">
            <w:pPr>
              <w:jc w:val="center"/>
            </w:pPr>
            <w:r w:rsidRPr="005F5808">
              <w:t>16.12.</w:t>
            </w:r>
          </w:p>
        </w:tc>
      </w:tr>
      <w:tr w:rsidR="009D6A7C" w:rsidTr="007E723D"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bottom"/>
          </w:tcPr>
          <w:p w:rsidR="00AC046A" w:rsidRDefault="00AC046A" w:rsidP="007E723D">
            <w:pPr>
              <w:jc w:val="center"/>
            </w:pPr>
          </w:p>
          <w:p w:rsidR="009D6A7C" w:rsidRDefault="0023387D" w:rsidP="007E723D">
            <w:pPr>
              <w:jc w:val="center"/>
            </w:pPr>
            <w:r>
              <w:t>19</w:t>
            </w:r>
            <w:r w:rsid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3387D" w:rsidP="007E723D">
            <w:pPr>
              <w:jc w:val="center"/>
            </w:pPr>
            <w:r>
              <w:t>13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7E723D">
            <w:pPr>
              <w:jc w:val="center"/>
            </w:pPr>
            <w:r>
              <w:t>1</w:t>
            </w:r>
            <w:r w:rsidR="0023387D">
              <w:t>9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3387D" w:rsidP="007E723D">
            <w:pPr>
              <w:jc w:val="center"/>
            </w:pPr>
            <w:r>
              <w:t>25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AC046A" w:rsidRDefault="00AC046A" w:rsidP="007E723D">
            <w:pPr>
              <w:jc w:val="center"/>
            </w:pPr>
          </w:p>
          <w:p w:rsidR="009D6A7C" w:rsidRDefault="0023387D" w:rsidP="007E723D">
            <w:pPr>
              <w:jc w:val="center"/>
            </w:pPr>
            <w:r>
              <w:t>19</w:t>
            </w:r>
            <w:r w:rsidR="009F2976" w:rsidRP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3387D" w:rsidP="007E723D">
            <w:pPr>
              <w:jc w:val="center"/>
            </w:pPr>
            <w:r>
              <w:t>13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7E723D">
            <w:pPr>
              <w:jc w:val="center"/>
            </w:pPr>
            <w:r>
              <w:t>1</w:t>
            </w:r>
            <w:r w:rsidR="0023387D">
              <w:t>9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3387D" w:rsidP="007E723D">
            <w:pPr>
              <w:jc w:val="center"/>
            </w:pPr>
            <w:r>
              <w:t>25</w:t>
            </w:r>
            <w:r w:rsidR="009F2976" w:rsidRP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E64A6D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825581" w:rsidRDefault="00825581" w:rsidP="00825581">
            <w:pPr>
              <w:jc w:val="center"/>
            </w:pPr>
            <w:r>
              <w:t>08.01.</w:t>
            </w:r>
          </w:p>
          <w:p w:rsidR="009D6A7C" w:rsidRDefault="00825581" w:rsidP="00825581">
            <w:pPr>
              <w:jc w:val="center"/>
            </w:pPr>
            <w:r>
              <w:t>22.01.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05.02.</w:t>
            </w:r>
          </w:p>
          <w:p w:rsidR="009D6A7C" w:rsidRDefault="00825581" w:rsidP="00825581">
            <w:pPr>
              <w:jc w:val="center"/>
            </w:pPr>
            <w:r>
              <w:t>19.02.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04.03.</w:t>
            </w:r>
          </w:p>
          <w:p w:rsidR="009D6A7C" w:rsidRDefault="00825581" w:rsidP="00825581">
            <w:pPr>
              <w:jc w:val="center"/>
            </w:pPr>
            <w:r>
              <w:t>18.03.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02.04.</w:t>
            </w:r>
          </w:p>
          <w:p w:rsidR="009D6A7C" w:rsidRDefault="00825581" w:rsidP="00825581">
            <w:pPr>
              <w:jc w:val="center"/>
            </w:pPr>
            <w:r>
              <w:t>15.04. 29.04.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13.05.</w:t>
            </w:r>
          </w:p>
          <w:p w:rsidR="009D6A7C" w:rsidRDefault="00825581" w:rsidP="00825581">
            <w:pPr>
              <w:jc w:val="center"/>
            </w:pPr>
            <w:r>
              <w:t>27.05.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10.06.</w:t>
            </w:r>
          </w:p>
          <w:p w:rsidR="009D6A7C" w:rsidRDefault="00825581" w:rsidP="00825581">
            <w:pPr>
              <w:jc w:val="center"/>
            </w:pPr>
            <w:r>
              <w:t>24.06.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08.07.</w:t>
            </w:r>
          </w:p>
          <w:p w:rsidR="009D6A7C" w:rsidRDefault="00825581" w:rsidP="00825581">
            <w:pPr>
              <w:jc w:val="center"/>
            </w:pPr>
            <w:r>
              <w:t>22.07.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06.08.</w:t>
            </w:r>
          </w:p>
          <w:p w:rsidR="009D6A7C" w:rsidRDefault="00825581" w:rsidP="00825581">
            <w:pPr>
              <w:jc w:val="center"/>
            </w:pPr>
            <w:r>
              <w:t>19.08.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02.09.</w:t>
            </w:r>
          </w:p>
          <w:p w:rsidR="009D6A7C" w:rsidRDefault="00825581" w:rsidP="00825581">
            <w:pPr>
              <w:jc w:val="center"/>
            </w:pPr>
            <w:r>
              <w:t>16.09. 30.09.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14.10.</w:t>
            </w:r>
          </w:p>
          <w:p w:rsidR="009D6A7C" w:rsidRDefault="00825581" w:rsidP="00825581">
            <w:pPr>
              <w:jc w:val="center"/>
            </w:pPr>
            <w:r>
              <w:t>28.10.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11.11.</w:t>
            </w:r>
          </w:p>
          <w:p w:rsidR="009D6A7C" w:rsidRDefault="00825581" w:rsidP="00825581">
            <w:pPr>
              <w:jc w:val="center"/>
            </w:pPr>
            <w:r>
              <w:t>25.11.</w:t>
            </w:r>
          </w:p>
        </w:tc>
        <w:tc>
          <w:tcPr>
            <w:tcW w:w="1094" w:type="dxa"/>
            <w:vAlign w:val="center"/>
          </w:tcPr>
          <w:p w:rsidR="00825581" w:rsidRDefault="00825581" w:rsidP="00825581">
            <w:pPr>
              <w:jc w:val="center"/>
            </w:pPr>
            <w:r>
              <w:t>09.12.</w:t>
            </w:r>
          </w:p>
          <w:p w:rsidR="009D6A7C" w:rsidRDefault="00825581" w:rsidP="00825581">
            <w:pPr>
              <w:jc w:val="center"/>
            </w:pPr>
            <w:r>
              <w:t>23.12.</w:t>
            </w:r>
          </w:p>
        </w:tc>
      </w:tr>
    </w:tbl>
    <w:p w:rsidR="009F2976" w:rsidRPr="00667DAF" w:rsidRDefault="00825581" w:rsidP="007E72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CA2FD9">
        <w:rPr>
          <w:b/>
          <w:sz w:val="24"/>
          <w:szCs w:val="24"/>
        </w:rPr>
        <w:t xml:space="preserve"> </w:t>
      </w:r>
      <w:r w:rsidR="00667DAF">
        <w:rPr>
          <w:b/>
          <w:sz w:val="24"/>
          <w:szCs w:val="24"/>
        </w:rPr>
        <w:t xml:space="preserve">- </w:t>
      </w:r>
      <w:r w:rsidR="00667DAF" w:rsidRPr="00667DAF">
        <w:rPr>
          <w:sz w:val="24"/>
          <w:szCs w:val="24"/>
        </w:rPr>
        <w:t xml:space="preserve">ulica </w:t>
      </w:r>
      <w:proofErr w:type="spellStart"/>
      <w:r w:rsidR="00667DAF" w:rsidRPr="00667DAF">
        <w:rPr>
          <w:sz w:val="24"/>
          <w:szCs w:val="24"/>
        </w:rPr>
        <w:t>Kar</w:t>
      </w:r>
      <w:proofErr w:type="spellEnd"/>
      <w:r w:rsidR="00667DAF">
        <w:rPr>
          <w:sz w:val="24"/>
          <w:szCs w:val="24"/>
        </w:rPr>
        <w:t>.</w:t>
      </w:r>
      <w:r w:rsidR="00667DAF" w:rsidRPr="00667DAF">
        <w:rPr>
          <w:sz w:val="24"/>
          <w:szCs w:val="24"/>
        </w:rPr>
        <w:t xml:space="preserve"> Fr</w:t>
      </w:r>
      <w:r w:rsidR="00667DAF">
        <w:rPr>
          <w:sz w:val="24"/>
          <w:szCs w:val="24"/>
        </w:rPr>
        <w:t>.</w:t>
      </w:r>
      <w:r w:rsidR="00667DAF" w:rsidRPr="00667DAF">
        <w:rPr>
          <w:sz w:val="24"/>
          <w:szCs w:val="24"/>
        </w:rPr>
        <w:t xml:space="preserve"> Kuharića, Kratka, P</w:t>
      </w:r>
      <w:r w:rsidR="00667DAF">
        <w:rPr>
          <w:sz w:val="24"/>
          <w:szCs w:val="24"/>
        </w:rPr>
        <w:t>.</w:t>
      </w:r>
      <w:r w:rsidR="00667DAF" w:rsidRPr="00667DAF">
        <w:rPr>
          <w:sz w:val="24"/>
          <w:szCs w:val="24"/>
        </w:rPr>
        <w:t xml:space="preserve"> Zrinskog, Trg Slobode, V</w:t>
      </w:r>
      <w:r w:rsidR="00667DAF">
        <w:rPr>
          <w:sz w:val="24"/>
          <w:szCs w:val="24"/>
        </w:rPr>
        <w:t>.</w:t>
      </w:r>
      <w:r w:rsidR="00667DAF" w:rsidRPr="00667DAF">
        <w:rPr>
          <w:sz w:val="24"/>
          <w:szCs w:val="24"/>
        </w:rPr>
        <w:t xml:space="preserve"> Lisinskog, </w:t>
      </w:r>
      <w:proofErr w:type="spellStart"/>
      <w:r w:rsidR="00667DAF" w:rsidRPr="00667DAF">
        <w:rPr>
          <w:sz w:val="24"/>
          <w:szCs w:val="24"/>
        </w:rPr>
        <w:t>Preloška</w:t>
      </w:r>
      <w:proofErr w:type="spellEnd"/>
      <w:r w:rsidR="00667DAF" w:rsidRPr="00667DAF">
        <w:rPr>
          <w:sz w:val="24"/>
          <w:szCs w:val="24"/>
        </w:rPr>
        <w:t>, J</w:t>
      </w:r>
      <w:r w:rsidR="00667DAF">
        <w:rPr>
          <w:sz w:val="24"/>
          <w:szCs w:val="24"/>
        </w:rPr>
        <w:t>.</w:t>
      </w:r>
      <w:r w:rsidR="00667DAF" w:rsidRPr="00667DAF">
        <w:rPr>
          <w:sz w:val="24"/>
          <w:szCs w:val="24"/>
        </w:rPr>
        <w:t xml:space="preserve"> J</w:t>
      </w:r>
      <w:r w:rsidR="00667DAF">
        <w:rPr>
          <w:sz w:val="24"/>
          <w:szCs w:val="24"/>
        </w:rPr>
        <w:t xml:space="preserve">. </w:t>
      </w:r>
      <w:proofErr w:type="spellStart"/>
      <w:r w:rsidR="00667DAF">
        <w:rPr>
          <w:sz w:val="24"/>
          <w:szCs w:val="24"/>
        </w:rPr>
        <w:t>Štrosmajera</w:t>
      </w:r>
      <w:proofErr w:type="spellEnd"/>
      <w:r w:rsidR="00667DAF">
        <w:rPr>
          <w:sz w:val="24"/>
          <w:szCs w:val="24"/>
        </w:rPr>
        <w:t>, M.</w:t>
      </w:r>
      <w:r w:rsidR="00667DAF" w:rsidRPr="00667DAF">
        <w:rPr>
          <w:sz w:val="24"/>
          <w:szCs w:val="24"/>
        </w:rPr>
        <w:t xml:space="preserve"> </w:t>
      </w:r>
      <w:proofErr w:type="spellStart"/>
      <w:r w:rsidR="00667DAF" w:rsidRPr="00667DAF">
        <w:rPr>
          <w:sz w:val="24"/>
          <w:szCs w:val="24"/>
        </w:rPr>
        <w:t>Kerstnera</w:t>
      </w:r>
      <w:proofErr w:type="spellEnd"/>
      <w:r w:rsidR="00667DAF" w:rsidRPr="00667DAF">
        <w:rPr>
          <w:sz w:val="24"/>
          <w:szCs w:val="24"/>
        </w:rPr>
        <w:t xml:space="preserve">, </w:t>
      </w:r>
      <w:r w:rsidR="00667DAF">
        <w:rPr>
          <w:sz w:val="24"/>
          <w:szCs w:val="24"/>
        </w:rPr>
        <w:t xml:space="preserve">      </w:t>
      </w:r>
      <w:r w:rsidR="00667DAF" w:rsidRPr="00667DAF">
        <w:rPr>
          <w:sz w:val="24"/>
          <w:szCs w:val="24"/>
        </w:rPr>
        <w:t>A</w:t>
      </w:r>
      <w:r w:rsidR="00667DAF">
        <w:rPr>
          <w:sz w:val="24"/>
          <w:szCs w:val="24"/>
        </w:rPr>
        <w:t>.</w:t>
      </w:r>
      <w:r w:rsidR="00667DAF" w:rsidRPr="00667DAF">
        <w:rPr>
          <w:sz w:val="24"/>
          <w:szCs w:val="24"/>
        </w:rPr>
        <w:t xml:space="preserve"> Starčevića, A</w:t>
      </w:r>
      <w:r w:rsidR="00667DAF">
        <w:rPr>
          <w:sz w:val="24"/>
          <w:szCs w:val="24"/>
        </w:rPr>
        <w:t>.</w:t>
      </w:r>
      <w:r w:rsidR="00667DAF" w:rsidRPr="00667DAF">
        <w:rPr>
          <w:sz w:val="24"/>
          <w:szCs w:val="24"/>
        </w:rPr>
        <w:t xml:space="preserve"> </w:t>
      </w:r>
      <w:proofErr w:type="spellStart"/>
      <w:r w:rsidR="00667DAF" w:rsidRPr="00667DAF">
        <w:rPr>
          <w:sz w:val="24"/>
          <w:szCs w:val="24"/>
        </w:rPr>
        <w:t>Nemčića</w:t>
      </w:r>
      <w:proofErr w:type="spellEnd"/>
      <w:r w:rsidR="00667DAF" w:rsidRPr="00667DAF">
        <w:rPr>
          <w:sz w:val="24"/>
          <w:szCs w:val="24"/>
        </w:rPr>
        <w:t xml:space="preserve">, </w:t>
      </w:r>
      <w:proofErr w:type="spellStart"/>
      <w:r w:rsidR="00667DAF" w:rsidRPr="00667DAF">
        <w:rPr>
          <w:sz w:val="24"/>
          <w:szCs w:val="24"/>
        </w:rPr>
        <w:t>Frankopanska</w:t>
      </w:r>
      <w:proofErr w:type="spellEnd"/>
      <w:r w:rsidR="00667DAF" w:rsidRPr="00667DAF">
        <w:rPr>
          <w:sz w:val="24"/>
          <w:szCs w:val="24"/>
        </w:rPr>
        <w:t>, Hrv. Branitelja Dom. rata, Kolodvorska, V</w:t>
      </w:r>
      <w:r w:rsidR="00667DAF">
        <w:rPr>
          <w:sz w:val="24"/>
          <w:szCs w:val="24"/>
        </w:rPr>
        <w:t>.</w:t>
      </w:r>
      <w:r w:rsidR="00667DAF" w:rsidRPr="00667DAF">
        <w:rPr>
          <w:sz w:val="24"/>
          <w:szCs w:val="24"/>
        </w:rPr>
        <w:t xml:space="preserve"> </w:t>
      </w:r>
      <w:proofErr w:type="spellStart"/>
      <w:r w:rsidR="00667DAF" w:rsidRPr="00667DAF">
        <w:rPr>
          <w:sz w:val="24"/>
          <w:szCs w:val="24"/>
        </w:rPr>
        <w:t>Fizira</w:t>
      </w:r>
      <w:proofErr w:type="spellEnd"/>
      <w:r w:rsidR="00667DAF" w:rsidRPr="00667DAF">
        <w:rPr>
          <w:sz w:val="24"/>
          <w:szCs w:val="24"/>
        </w:rPr>
        <w:t>, Varaždinska,</w:t>
      </w:r>
      <w:r w:rsidR="00667DAF" w:rsidRPr="00667DAF">
        <w:rPr>
          <w:b/>
          <w:sz w:val="24"/>
          <w:szCs w:val="24"/>
        </w:rPr>
        <w:t xml:space="preserve"> </w:t>
      </w:r>
      <w:r w:rsidR="00667DAF" w:rsidRPr="00667DAF">
        <w:rPr>
          <w:sz w:val="24"/>
          <w:szCs w:val="24"/>
        </w:rPr>
        <w:t>B</w:t>
      </w:r>
      <w:r w:rsidR="00667DAF">
        <w:rPr>
          <w:sz w:val="24"/>
          <w:szCs w:val="24"/>
        </w:rPr>
        <w:t>.</w:t>
      </w:r>
      <w:r w:rsidR="00667DAF" w:rsidRPr="00667DAF">
        <w:rPr>
          <w:sz w:val="24"/>
          <w:szCs w:val="24"/>
        </w:rPr>
        <w:t xml:space="preserve"> Radića, Zagrebačka, </w:t>
      </w:r>
      <w:proofErr w:type="spellStart"/>
      <w:r w:rsidR="00667DAF" w:rsidRPr="00667DAF">
        <w:rPr>
          <w:sz w:val="24"/>
          <w:szCs w:val="24"/>
        </w:rPr>
        <w:t>A</w:t>
      </w:r>
      <w:r w:rsidR="00667DAF">
        <w:rPr>
          <w:sz w:val="24"/>
          <w:szCs w:val="24"/>
        </w:rPr>
        <w:t>.</w:t>
      </w:r>
      <w:r w:rsidR="00667DAF" w:rsidRPr="00667DAF">
        <w:rPr>
          <w:sz w:val="24"/>
          <w:szCs w:val="24"/>
        </w:rPr>
        <w:t>G</w:t>
      </w:r>
      <w:proofErr w:type="spellEnd"/>
      <w:r w:rsidR="00667DAF">
        <w:rPr>
          <w:sz w:val="24"/>
          <w:szCs w:val="24"/>
        </w:rPr>
        <w:t>.</w:t>
      </w:r>
      <w:r w:rsidR="00667DAF" w:rsidRPr="00667DAF">
        <w:rPr>
          <w:sz w:val="24"/>
          <w:szCs w:val="24"/>
        </w:rPr>
        <w:t xml:space="preserve"> Matoša</w:t>
      </w:r>
    </w:p>
    <w:p w:rsidR="003D0F57" w:rsidRDefault="003D0F57"/>
    <w:p w:rsidR="003F469C" w:rsidRDefault="003F469C" w:rsidP="003F469C">
      <w:pPr>
        <w:jc w:val="center"/>
        <w:rPr>
          <w:b/>
        </w:rPr>
      </w:pPr>
    </w:p>
    <w:p w:rsidR="003F469C" w:rsidRDefault="003F469C" w:rsidP="003F469C">
      <w:pPr>
        <w:jc w:val="center"/>
        <w:rPr>
          <w:b/>
        </w:rPr>
      </w:pPr>
      <w:r>
        <w:rPr>
          <w:b/>
        </w:rPr>
        <w:t>RASPORED R</w:t>
      </w:r>
      <w:r w:rsidR="00E00368">
        <w:rPr>
          <w:b/>
        </w:rPr>
        <w:t>ADA RECIKLAŽNOG DVORIŠTA ZA 2024</w:t>
      </w:r>
      <w:r>
        <w:rPr>
          <w:b/>
        </w:rPr>
        <w:t>. GODINU</w:t>
      </w:r>
    </w:p>
    <w:tbl>
      <w:tblPr>
        <w:tblStyle w:val="Reetkatablice"/>
        <w:tblpPr w:leftFromText="180" w:rightFromText="180" w:vertAnchor="text" w:horzAnchor="margin" w:tblpXSpec="center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3F469C" w:rsidTr="003F469C">
        <w:tc>
          <w:tcPr>
            <w:tcW w:w="14220" w:type="dxa"/>
            <w:shd w:val="clear" w:color="auto" w:fill="D9D9D9" w:themeFill="background1" w:themeFillShade="D9"/>
            <w:hideMark/>
          </w:tcPr>
          <w:p w:rsidR="003F469C" w:rsidRDefault="003F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3F469C" w:rsidRDefault="003F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vrijeme: ponedjeljak 12:00 – 16:00 sati; srijeda 08:00 – 15:00 sati; subota 08:00 – 12:00 sati</w:t>
            </w:r>
          </w:p>
        </w:tc>
      </w:tr>
    </w:tbl>
    <w:p w:rsidR="009F2976" w:rsidRDefault="009F2976"/>
    <w:p w:rsidR="009F2976" w:rsidRDefault="009F2976"/>
    <w:p w:rsidR="009F2976" w:rsidRDefault="009F2976"/>
    <w:p w:rsidR="004F7F8F" w:rsidRDefault="004F7F8F">
      <w:pPr>
        <w:sectPr w:rsidR="004F7F8F" w:rsidSect="004F7F8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F7F8F" w:rsidRDefault="00902FF9" w:rsidP="004F7F8F">
      <w:r w:rsidRPr="004F7F8F">
        <w:rPr>
          <w:noProof/>
          <w:lang w:eastAsia="hr-HR"/>
        </w:rPr>
        <w:lastRenderedPageBreak/>
        <w:drawing>
          <wp:anchor distT="0" distB="0" distL="114300" distR="114300" simplePos="0" relativeHeight="251662336" behindDoc="1" locked="0" layoutInCell="1" allowOverlap="1" wp14:anchorId="47E2B077" wp14:editId="5E989780">
            <wp:simplePos x="0" y="0"/>
            <wp:positionH relativeFrom="margin">
              <wp:posOffset>2098879</wp:posOffset>
            </wp:positionH>
            <wp:positionV relativeFrom="paragraph">
              <wp:posOffset>-73025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F7F8F" w:rsidRPr="004F7F8F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7D13635" wp14:editId="70196D49">
            <wp:simplePos x="0" y="0"/>
            <wp:positionH relativeFrom="margin">
              <wp:posOffset>6180455</wp:posOffset>
            </wp:positionH>
            <wp:positionV relativeFrom="margin">
              <wp:posOffset>483870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F7F8F" w:rsidRPr="004F7F8F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A828827" wp14:editId="1CADF2BF">
            <wp:simplePos x="0" y="0"/>
            <wp:positionH relativeFrom="rightMargin">
              <wp:posOffset>-412115</wp:posOffset>
            </wp:positionH>
            <wp:positionV relativeFrom="margin">
              <wp:posOffset>-15875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7E97" w:rsidRDefault="00902FF9" w:rsidP="004F7F8F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4F7F8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B1E9" wp14:editId="1C35FDA1">
                <wp:simplePos x="0" y="0"/>
                <wp:positionH relativeFrom="margin">
                  <wp:posOffset>1080135</wp:posOffset>
                </wp:positionH>
                <wp:positionV relativeFrom="paragraph">
                  <wp:posOffset>270510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7F8F" w:rsidRDefault="004F7F8F" w:rsidP="004F7F8F"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4F7F8F" w:rsidRDefault="004F7F8F" w:rsidP="004F7F8F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4F7F8F" w:rsidRDefault="004F7F8F" w:rsidP="004F7F8F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4F7F8F" w:rsidRDefault="004F7F8F" w:rsidP="004F7F8F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85.05pt;margin-top:21.3pt;width:363pt;height:22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" stroked="f">
                <v:textbox>
                  <w:txbxContent>
                    <w:p w:rsidR="004F7F8F" w:rsidRDefault="004F7F8F" w:rsidP="004F7F8F">
                      <w:pPr>
                        <w:pStyle w:val="Reetkatablice"/>
                      </w:pP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4F7F8F" w:rsidRDefault="004F7F8F" w:rsidP="004F7F8F">
                      <w:pPr>
                        <w:pStyle w:val="Reetkatablice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4F7F8F" w:rsidRDefault="004F7F8F" w:rsidP="004F7F8F">
                      <w:pPr>
                        <w:pStyle w:val="Reetkatablice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4F7F8F" w:rsidRDefault="004F7F8F" w:rsidP="004F7F8F">
                      <w:pPr>
                        <w:pStyle w:val="Reetkatablice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E97" w:rsidRDefault="006A7E97" w:rsidP="004F7F8F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6A7E97" w:rsidRDefault="006A7E97" w:rsidP="004F7F8F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4F7F8F" w:rsidRPr="004F7F8F" w:rsidRDefault="004F7F8F" w:rsidP="006A7E97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4F7F8F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6A7E97" w:rsidRDefault="006A7E97" w:rsidP="004F7F8F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4F7F8F" w:rsidRPr="004F7F8F" w:rsidRDefault="004F7F8F" w:rsidP="004F7F8F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4F7F8F" w:rsidRPr="004F7F8F" w:rsidRDefault="004F7F8F" w:rsidP="004F7F8F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4F7F8F" w:rsidRPr="004F7F8F" w:rsidRDefault="004F7F8F" w:rsidP="004F7F8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4F7F8F" w:rsidRPr="004F7F8F" w:rsidRDefault="004F7F8F" w:rsidP="004F7F8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4F7F8F" w:rsidRPr="004F7F8F" w:rsidRDefault="004F7F8F" w:rsidP="004F7F8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U </w:t>
      </w:r>
      <w:proofErr w:type="spellStart"/>
      <w:r w:rsidR="006A7E97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="006A7E97">
        <w:rPr>
          <w:rFonts w:ascii="Calibri" w:eastAsia="Calibri" w:hAnsi="Calibri" w:cs="Times New Roman"/>
          <w:sz w:val="24"/>
          <w:szCs w:val="24"/>
        </w:rPr>
        <w:t xml:space="preserve"> dvorište može</w:t>
      </w:r>
      <w:r w:rsidRPr="004F7F8F">
        <w:rPr>
          <w:rFonts w:ascii="Calibri" w:eastAsia="Calibri" w:hAnsi="Calibri" w:cs="Times New Roman"/>
          <w:sz w:val="24"/>
          <w:szCs w:val="24"/>
        </w:rPr>
        <w:t xml:space="preserve"> se predati opasni otpad (baterije, žarulje, boje, lakovi, električna i elektronička oprema… ),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reci</w:t>
      </w:r>
      <w:r w:rsidR="006A7E97">
        <w:rPr>
          <w:rFonts w:ascii="Calibri" w:eastAsia="Calibri" w:hAnsi="Calibri" w:cs="Times New Roman"/>
          <w:sz w:val="24"/>
          <w:szCs w:val="24"/>
        </w:rPr>
        <w:t>klabilni</w:t>
      </w:r>
      <w:proofErr w:type="spellEnd"/>
      <w:r w:rsidR="006A7E97">
        <w:rPr>
          <w:rFonts w:ascii="Calibri" w:eastAsia="Calibri" w:hAnsi="Calibri" w:cs="Times New Roman"/>
          <w:sz w:val="24"/>
          <w:szCs w:val="24"/>
        </w:rPr>
        <w:t xml:space="preserve"> otpad, glomazni otpad </w:t>
      </w:r>
      <w:r w:rsidRPr="004F7F8F">
        <w:rPr>
          <w:rFonts w:ascii="Calibri" w:eastAsia="Calibri" w:hAnsi="Calibri" w:cs="Times New Roman"/>
          <w:sz w:val="24"/>
          <w:szCs w:val="24"/>
        </w:rPr>
        <w:t>na lokaciji Ulica 5. studenog 31, Ludbreg.</w:t>
      </w:r>
    </w:p>
    <w:p w:rsidR="004F7F8F" w:rsidRPr="004F7F8F" w:rsidRDefault="004F7F8F" w:rsidP="004F7F8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4F7F8F" w:rsidRPr="004F7F8F" w:rsidRDefault="004F7F8F" w:rsidP="004F7F8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4F7F8F" w:rsidRPr="004F7F8F" w:rsidRDefault="004F7F8F" w:rsidP="004F7F8F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4F7F8F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4F7F8F">
        <w:rPr>
          <w:rFonts w:ascii="Calibri" w:eastAsia="Calibri" w:hAnsi="Calibri" w:cs="Calibri"/>
          <w:sz w:val="24"/>
          <w:szCs w:val="24"/>
        </w:rPr>
        <w:t>³</w:t>
      </w:r>
      <w:r w:rsidRPr="004F7F8F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4F7F8F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4F7F8F">
        <w:rPr>
          <w:rFonts w:ascii="Calibri" w:eastAsia="Calibri" w:hAnsi="Calibri" w:cs="Times New Roman"/>
          <w:sz w:val="24"/>
          <w:szCs w:val="24"/>
        </w:rPr>
        <w:t xml:space="preserve"> stranici </w:t>
      </w:r>
      <w:hyperlink r:id="rId11" w:history="1">
        <w:r w:rsidRPr="00556B44">
          <w:rPr>
            <w:rStyle w:val="Hiperveza"/>
            <w:rFonts w:ascii="Calibri" w:eastAsia="Calibri" w:hAnsi="Calibri" w:cs="Times New Roman"/>
            <w:sz w:val="24"/>
            <w:szCs w:val="24"/>
          </w:rPr>
          <w:t>www.lukom.hr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F7F8F">
        <w:rPr>
          <w:rFonts w:ascii="Calibri" w:eastAsia="Calibri" w:hAnsi="Calibri" w:cs="Times New Roman"/>
          <w:sz w:val="24"/>
          <w:szCs w:val="24"/>
        </w:rPr>
        <w:t xml:space="preserve">te poslati na mail </w:t>
      </w:r>
      <w:hyperlink r:id="rId12" w:history="1">
        <w:r w:rsidRPr="004F7F8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4F7F8F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4F7F8F" w:rsidRPr="004F7F8F" w:rsidRDefault="004F7F8F" w:rsidP="004F7F8F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4F7F8F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3" w:history="1">
        <w:r w:rsidRPr="004F7F8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4F7F8F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4F7F8F" w:rsidRDefault="004F7F8F" w:rsidP="004F7F8F"/>
    <w:p w:rsidR="002A5D3A" w:rsidRDefault="002A5D3A"/>
    <w:p w:rsidR="002A5D3A" w:rsidRDefault="002A5D3A" w:rsidP="002A5D3A">
      <w:bookmarkStart w:id="0" w:name="_GoBack"/>
      <w:bookmarkEnd w:id="0"/>
    </w:p>
    <w:p w:rsidR="004F7F8F" w:rsidRPr="002A5D3A" w:rsidRDefault="002A5D3A" w:rsidP="002A5D3A"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390FC" wp14:editId="150DED17">
                <wp:simplePos x="0" y="0"/>
                <wp:positionH relativeFrom="page">
                  <wp:posOffset>553756</wp:posOffset>
                </wp:positionH>
                <wp:positionV relativeFrom="paragraph">
                  <wp:posOffset>337855</wp:posOffset>
                </wp:positionV>
                <wp:extent cx="6469380" cy="487045"/>
                <wp:effectExtent l="0" t="0" r="7620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A5D3A" w:rsidRDefault="002A5D3A" w:rsidP="002A5D3A">
                            <w:pPr>
                              <w:pStyle w:val="Bezproreda"/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LUKOM d.o.o., Koprivnička 17, 42230 LUDBREG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</w:p>
                          <w:p w:rsidR="002A5D3A" w:rsidRDefault="002A5D3A" w:rsidP="002A5D3A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2A5D3A" w:rsidRDefault="002A5D3A" w:rsidP="002A5D3A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2A5D3A" w:rsidRDefault="002A5D3A" w:rsidP="002A5D3A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2A5D3A" w:rsidRDefault="002A5D3A" w:rsidP="002A5D3A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2A5D3A" w:rsidRDefault="002A5D3A" w:rsidP="002A5D3A">
                            <w:pPr>
                              <w:pStyle w:val="Bezproreda"/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.6pt;margin-top:26.6pt;width:509.4pt;height:38.3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" stroked="f">
                <v:textbox>
                  <w:txbxContent>
                    <w:p w:rsidR="002A5D3A" w:rsidRDefault="002A5D3A" w:rsidP="002A5D3A">
                      <w:pPr>
                        <w:pStyle w:val="Bezproreda"/>
                        <w:spacing w:line="360" w:lineRule="auto"/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LUKOM d.o.o., Koprivnička 17, 42230 LUDBREG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</w:p>
                    <w:p w:rsidR="002A5D3A" w:rsidRDefault="002A5D3A" w:rsidP="002A5D3A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2A5D3A" w:rsidRDefault="002A5D3A" w:rsidP="002A5D3A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2A5D3A" w:rsidRDefault="002A5D3A" w:rsidP="002A5D3A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2A5D3A" w:rsidRDefault="002A5D3A" w:rsidP="002A5D3A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2A5D3A" w:rsidRDefault="002A5D3A" w:rsidP="002A5D3A">
                      <w:pPr>
                        <w:pStyle w:val="Bezproreda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F7F8F" w:rsidRPr="002A5D3A" w:rsidSect="004F7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1062EA"/>
    <w:rsid w:val="001A6FED"/>
    <w:rsid w:val="0023387D"/>
    <w:rsid w:val="002A5D3A"/>
    <w:rsid w:val="002E52C9"/>
    <w:rsid w:val="003D0F57"/>
    <w:rsid w:val="003F469C"/>
    <w:rsid w:val="004F7F8F"/>
    <w:rsid w:val="005F5808"/>
    <w:rsid w:val="00600542"/>
    <w:rsid w:val="00667DAF"/>
    <w:rsid w:val="006A7E97"/>
    <w:rsid w:val="007E723D"/>
    <w:rsid w:val="00825581"/>
    <w:rsid w:val="00902FF9"/>
    <w:rsid w:val="00951EAD"/>
    <w:rsid w:val="009D6A7C"/>
    <w:rsid w:val="009F2976"/>
    <w:rsid w:val="00A829CC"/>
    <w:rsid w:val="00AC046A"/>
    <w:rsid w:val="00C504D8"/>
    <w:rsid w:val="00C73D8B"/>
    <w:rsid w:val="00CA2FD9"/>
    <w:rsid w:val="00D22EB5"/>
    <w:rsid w:val="00D3215D"/>
    <w:rsid w:val="00E00368"/>
    <w:rsid w:val="00E64A6D"/>
    <w:rsid w:val="00EF0C92"/>
    <w:rsid w:val="00F443AE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F7F8F"/>
    <w:rPr>
      <w:color w:val="0000FF" w:themeColor="hyperlink"/>
      <w:u w:val="single"/>
    </w:rPr>
  </w:style>
  <w:style w:type="paragraph" w:styleId="Bezproreda">
    <w:name w:val="No Spacing"/>
    <w:rsid w:val="006A7E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F7F8F"/>
    <w:rPr>
      <w:color w:val="0000FF" w:themeColor="hyperlink"/>
      <w:u w:val="single"/>
    </w:rPr>
  </w:style>
  <w:style w:type="paragraph" w:styleId="Bezproreda">
    <w:name w:val="No Spacing"/>
    <w:rsid w:val="006A7E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hyperlink" Target="mailto:lukom@luk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kom.h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16</cp:revision>
  <cp:lastPrinted>2023-11-21T07:20:00Z</cp:lastPrinted>
  <dcterms:created xsi:type="dcterms:W3CDTF">2022-11-22T12:42:00Z</dcterms:created>
  <dcterms:modified xsi:type="dcterms:W3CDTF">2023-12-20T07:24:00Z</dcterms:modified>
</cp:coreProperties>
</file>